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819" w:rsidRPr="00DC2819" w:rsidRDefault="00DC2819" w:rsidP="00DC2819">
      <w:pPr>
        <w:spacing w:before="100" w:beforeAutospacing="1" w:after="100" w:afterAutospacing="1" w:line="240" w:lineRule="auto"/>
        <w:outlineLvl w:val="0"/>
        <w:rPr>
          <w:rFonts w:ascii="Times New Roman" w:eastAsia="Times New Roman" w:hAnsi="Times New Roman" w:cs="Times New Roman"/>
          <w:b/>
          <w:bCs/>
          <w:kern w:val="36"/>
          <w:sz w:val="48"/>
          <w:szCs w:val="48"/>
          <w:lang w:eastAsia="es-ES"/>
        </w:rPr>
      </w:pPr>
      <w:r w:rsidRPr="00DC2819">
        <w:rPr>
          <w:rFonts w:ascii="Times New Roman" w:eastAsia="Times New Roman" w:hAnsi="Times New Roman" w:cs="Times New Roman"/>
          <w:b/>
          <w:bCs/>
          <w:kern w:val="36"/>
          <w:sz w:val="48"/>
          <w:szCs w:val="48"/>
          <w:lang w:eastAsia="es-ES"/>
        </w:rPr>
        <w:fldChar w:fldCharType="begin"/>
      </w:r>
      <w:r w:rsidRPr="00DC2819">
        <w:rPr>
          <w:rFonts w:ascii="Times New Roman" w:eastAsia="Times New Roman" w:hAnsi="Times New Roman" w:cs="Times New Roman"/>
          <w:b/>
          <w:bCs/>
          <w:kern w:val="36"/>
          <w:sz w:val="48"/>
          <w:szCs w:val="48"/>
          <w:lang w:eastAsia="es-ES"/>
        </w:rPr>
        <w:instrText xml:space="preserve"> HYPERLINK "http://prevencionar.com/2012/02/28/ergonomia-en-trabajos-de-oficina/" \o "Permanent Link to Ergonomía en trabajos de oficina" </w:instrText>
      </w:r>
      <w:r w:rsidRPr="00DC2819">
        <w:rPr>
          <w:rFonts w:ascii="Times New Roman" w:eastAsia="Times New Roman" w:hAnsi="Times New Roman" w:cs="Times New Roman"/>
          <w:b/>
          <w:bCs/>
          <w:kern w:val="36"/>
          <w:sz w:val="48"/>
          <w:szCs w:val="48"/>
          <w:lang w:eastAsia="es-ES"/>
        </w:rPr>
        <w:fldChar w:fldCharType="separate"/>
      </w:r>
      <w:r w:rsidRPr="00DC2819">
        <w:rPr>
          <w:rFonts w:ascii="Times New Roman" w:eastAsia="Times New Roman" w:hAnsi="Times New Roman" w:cs="Times New Roman"/>
          <w:b/>
          <w:bCs/>
          <w:color w:val="0000FF"/>
          <w:kern w:val="36"/>
          <w:sz w:val="48"/>
          <w:szCs w:val="48"/>
          <w:u w:val="single"/>
          <w:lang w:eastAsia="es-ES"/>
        </w:rPr>
        <w:t xml:space="preserve">Ergonomía en trabajos de oficina </w:t>
      </w:r>
      <w:r w:rsidRPr="00DC2819">
        <w:rPr>
          <w:rFonts w:ascii="Times New Roman" w:eastAsia="Times New Roman" w:hAnsi="Times New Roman" w:cs="Times New Roman"/>
          <w:b/>
          <w:bCs/>
          <w:kern w:val="36"/>
          <w:sz w:val="48"/>
          <w:szCs w:val="48"/>
          <w:lang w:eastAsia="es-ES"/>
        </w:rPr>
        <w:fldChar w:fldCharType="end"/>
      </w:r>
    </w:p>
    <w:p w:rsidR="00DC2819" w:rsidRDefault="00DC2819" w:rsidP="00DC2819">
      <w:pPr>
        <w:spacing w:after="0" w:line="240" w:lineRule="auto"/>
        <w:rPr>
          <w:rFonts w:ascii="Times New Roman" w:eastAsia="Times New Roman" w:hAnsi="Times New Roman" w:cs="Times New Roman"/>
          <w:sz w:val="24"/>
          <w:szCs w:val="24"/>
          <w:lang w:eastAsia="es-ES"/>
        </w:rPr>
      </w:pPr>
      <w:r w:rsidRPr="00DC2819">
        <w:rPr>
          <w:rFonts w:ascii="Times New Roman" w:eastAsia="Times New Roman" w:hAnsi="Times New Roman" w:cs="Times New Roman"/>
          <w:sz w:val="24"/>
          <w:szCs w:val="24"/>
          <w:lang w:eastAsia="es-ES"/>
        </w:rPr>
        <w:t xml:space="preserve">Creado el 28/02/12 en </w:t>
      </w:r>
      <w:hyperlink r:id="rId5" w:tooltip="Ver todas las entradas en Artículos/Entrevistas" w:history="1">
        <w:r w:rsidRPr="00DC2819">
          <w:rPr>
            <w:rFonts w:ascii="Times New Roman" w:eastAsia="Times New Roman" w:hAnsi="Times New Roman" w:cs="Times New Roman"/>
            <w:color w:val="0000FF"/>
            <w:sz w:val="24"/>
            <w:szCs w:val="24"/>
            <w:u w:val="single"/>
            <w:lang w:eastAsia="es-ES"/>
          </w:rPr>
          <w:t>Artículos/Entrevistas</w:t>
        </w:r>
      </w:hyperlink>
      <w:r w:rsidRPr="00DC2819">
        <w:rPr>
          <w:rFonts w:ascii="Times New Roman" w:eastAsia="Times New Roman" w:hAnsi="Times New Roman" w:cs="Times New Roman"/>
          <w:sz w:val="24"/>
          <w:szCs w:val="24"/>
          <w:lang w:eastAsia="es-ES"/>
        </w:rPr>
        <w:t xml:space="preserve">, </w:t>
      </w:r>
      <w:hyperlink r:id="rId6" w:tooltip="Ver todas las entradas en Destacados" w:history="1">
        <w:r w:rsidRPr="00DC2819">
          <w:rPr>
            <w:rFonts w:ascii="Times New Roman" w:eastAsia="Times New Roman" w:hAnsi="Times New Roman" w:cs="Times New Roman"/>
            <w:color w:val="0000FF"/>
            <w:sz w:val="24"/>
            <w:szCs w:val="24"/>
            <w:u w:val="single"/>
            <w:lang w:eastAsia="es-ES"/>
          </w:rPr>
          <w:t>Destacados</w:t>
        </w:r>
      </w:hyperlink>
      <w:r w:rsidRPr="00DC2819">
        <w:rPr>
          <w:rFonts w:ascii="Times New Roman" w:eastAsia="Times New Roman" w:hAnsi="Times New Roman" w:cs="Times New Roman"/>
          <w:sz w:val="24"/>
          <w:szCs w:val="24"/>
          <w:lang w:eastAsia="es-ES"/>
        </w:rPr>
        <w:t xml:space="preserve">, </w:t>
      </w:r>
      <w:hyperlink r:id="rId7" w:tooltip="Ver todas las entradas en Ergonomía" w:history="1">
        <w:r w:rsidRPr="00DC2819">
          <w:rPr>
            <w:rFonts w:ascii="Times New Roman" w:eastAsia="Times New Roman" w:hAnsi="Times New Roman" w:cs="Times New Roman"/>
            <w:color w:val="0000FF"/>
            <w:sz w:val="24"/>
            <w:szCs w:val="24"/>
            <w:u w:val="single"/>
            <w:lang w:eastAsia="es-ES"/>
          </w:rPr>
          <w:t>Ergonomía</w:t>
        </w:r>
      </w:hyperlink>
      <w:r w:rsidRPr="00DC2819">
        <w:rPr>
          <w:rFonts w:ascii="Times New Roman" w:eastAsia="Times New Roman" w:hAnsi="Times New Roman" w:cs="Times New Roman"/>
          <w:sz w:val="24"/>
          <w:szCs w:val="24"/>
          <w:lang w:eastAsia="es-ES"/>
        </w:rPr>
        <w:t xml:space="preserve">, </w:t>
      </w:r>
      <w:hyperlink r:id="rId8" w:tooltip="Ver todas las entradas en Oficinas" w:history="1">
        <w:r w:rsidRPr="00DC2819">
          <w:rPr>
            <w:rFonts w:ascii="Times New Roman" w:eastAsia="Times New Roman" w:hAnsi="Times New Roman" w:cs="Times New Roman"/>
            <w:color w:val="0000FF"/>
            <w:sz w:val="24"/>
            <w:szCs w:val="24"/>
            <w:u w:val="single"/>
            <w:lang w:eastAsia="es-ES"/>
          </w:rPr>
          <w:t>Oficinas</w:t>
        </w:r>
      </w:hyperlink>
      <w:r w:rsidRPr="00DC2819">
        <w:rPr>
          <w:rFonts w:ascii="Times New Roman" w:eastAsia="Times New Roman" w:hAnsi="Times New Roman" w:cs="Times New Roman"/>
          <w:sz w:val="24"/>
          <w:szCs w:val="24"/>
          <w:lang w:eastAsia="es-ES"/>
        </w:rPr>
        <w:t xml:space="preserve"> | </w:t>
      </w:r>
      <w:hyperlink r:id="rId9" w:anchor="comments" w:tooltip="Comentarios en Ergonomía en trabajos de oficina" w:history="1">
        <w:r w:rsidRPr="00DC2819">
          <w:rPr>
            <w:rFonts w:ascii="Times New Roman" w:eastAsia="Times New Roman" w:hAnsi="Times New Roman" w:cs="Times New Roman"/>
            <w:color w:val="0000FF"/>
            <w:sz w:val="24"/>
            <w:szCs w:val="24"/>
            <w:u w:val="single"/>
            <w:lang w:eastAsia="es-ES"/>
          </w:rPr>
          <w:t>2 comentarios</w:t>
        </w:r>
      </w:hyperlink>
      <w:r w:rsidRPr="00DC2819">
        <w:rPr>
          <w:rFonts w:ascii="Times New Roman" w:eastAsia="Times New Roman" w:hAnsi="Times New Roman" w:cs="Times New Roman"/>
          <w:sz w:val="24"/>
          <w:szCs w:val="24"/>
          <w:lang w:eastAsia="es-ES"/>
        </w:rPr>
        <w:t xml:space="preserve"> </w:t>
      </w:r>
    </w:p>
    <w:p w:rsidR="00943F5E" w:rsidRPr="00DC2819" w:rsidRDefault="00943F5E" w:rsidP="00DC2819">
      <w:pPr>
        <w:spacing w:after="0" w:line="240" w:lineRule="auto"/>
        <w:rPr>
          <w:rFonts w:ascii="Times New Roman" w:eastAsia="Times New Roman" w:hAnsi="Times New Roman" w:cs="Times New Roman"/>
          <w:sz w:val="24"/>
          <w:szCs w:val="24"/>
          <w:lang w:eastAsia="es-ES"/>
        </w:rPr>
      </w:pPr>
    </w:p>
    <w:p w:rsidR="00943F5E" w:rsidRDefault="00DC2819" w:rsidP="00DC2819">
      <w:pPr>
        <w:spacing w:before="100" w:beforeAutospacing="1" w:after="100" w:afterAutospacing="1"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5524500" cy="1524000"/>
            <wp:effectExtent l="0" t="0" r="0" b="0"/>
            <wp:docPr id="8" name="Imagen 8" descr="Ergonomía en trabajos de oficina  prevencion riesgos laborales seguridad salud trabaj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rgonomía en trabajos de oficina  prevencion riesgos laborales seguridad salud trabajo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24500" cy="1524000"/>
                    </a:xfrm>
                    <a:prstGeom prst="rect">
                      <a:avLst/>
                    </a:prstGeom>
                    <a:noFill/>
                    <a:ln>
                      <a:noFill/>
                    </a:ln>
                  </pic:spPr>
                </pic:pic>
              </a:graphicData>
            </a:graphic>
          </wp:inline>
        </w:drawing>
      </w:r>
    </w:p>
    <w:p w:rsidR="00943F5E" w:rsidRDefault="00943F5E" w:rsidP="00DC2819">
      <w:pPr>
        <w:spacing w:before="100" w:beforeAutospacing="1" w:after="100" w:afterAutospacing="1" w:line="240" w:lineRule="auto"/>
        <w:jc w:val="both"/>
        <w:rPr>
          <w:rFonts w:ascii="Times New Roman" w:eastAsia="Times New Roman" w:hAnsi="Times New Roman" w:cs="Times New Roman"/>
          <w:sz w:val="24"/>
          <w:szCs w:val="24"/>
          <w:lang w:eastAsia="es-ES"/>
        </w:rPr>
      </w:pPr>
      <w:bookmarkStart w:id="0" w:name="_GoBack"/>
      <w:bookmarkEnd w:id="0"/>
    </w:p>
    <w:p w:rsidR="00DC2819" w:rsidRPr="00DC2819" w:rsidRDefault="00DC2819" w:rsidP="00DC2819">
      <w:pPr>
        <w:spacing w:before="100" w:beforeAutospacing="1" w:after="100" w:afterAutospacing="1" w:line="240" w:lineRule="auto"/>
        <w:jc w:val="both"/>
        <w:rPr>
          <w:rFonts w:ascii="Times New Roman" w:eastAsia="Times New Roman" w:hAnsi="Times New Roman" w:cs="Times New Roman"/>
          <w:sz w:val="24"/>
          <w:szCs w:val="24"/>
          <w:lang w:eastAsia="es-ES"/>
        </w:rPr>
      </w:pPr>
      <w:r w:rsidRPr="00DC2819">
        <w:rPr>
          <w:rFonts w:ascii="Times New Roman" w:eastAsia="Times New Roman" w:hAnsi="Times New Roman" w:cs="Times New Roman"/>
          <w:sz w:val="24"/>
          <w:szCs w:val="24"/>
          <w:lang w:eastAsia="es-ES"/>
        </w:rPr>
        <w:t>El ser humano fue inteligentemente diseñado para estar en movimiento durante el día y reposar durante la noche. Aun cuando descansamos fluyen las hormonas, circula la sangre, y las neuronas envían señales. Sin embargo, la civilización nos ha ido «encadenando» cada vez más a actividades estáticas, primero frente de máquinas de escribir y ahora las computadoras. Las personas pasan sentadas más tiempo que antes en la historia, sobre todo en las oficinas y si además adoptamos posturas inadecuadas, las consecuencias sobre esqueleto, músculos, circulación sanguínea, y otras estructuras, son manifiestas.</w:t>
      </w:r>
    </w:p>
    <w:p w:rsidR="00DC2819" w:rsidRPr="00DC2819" w:rsidRDefault="00DC2819" w:rsidP="00DC2819">
      <w:pPr>
        <w:spacing w:before="100" w:beforeAutospacing="1" w:after="100" w:afterAutospacing="1" w:line="240" w:lineRule="auto"/>
        <w:jc w:val="both"/>
        <w:rPr>
          <w:rFonts w:ascii="Times New Roman" w:eastAsia="Times New Roman" w:hAnsi="Times New Roman" w:cs="Times New Roman"/>
          <w:sz w:val="24"/>
          <w:szCs w:val="24"/>
          <w:lang w:eastAsia="es-ES"/>
        </w:rPr>
      </w:pPr>
      <w:r w:rsidRPr="00DC2819">
        <w:rPr>
          <w:rFonts w:ascii="Times New Roman" w:eastAsia="Times New Roman" w:hAnsi="Times New Roman" w:cs="Times New Roman"/>
          <w:sz w:val="24"/>
          <w:szCs w:val="24"/>
          <w:lang w:eastAsia="es-ES"/>
        </w:rPr>
        <w:t xml:space="preserve">La </w:t>
      </w:r>
      <w:r w:rsidRPr="00DC2819">
        <w:rPr>
          <w:rFonts w:ascii="Times New Roman" w:eastAsia="Times New Roman" w:hAnsi="Times New Roman" w:cs="Times New Roman"/>
          <w:b/>
          <w:bCs/>
          <w:sz w:val="24"/>
          <w:szCs w:val="24"/>
          <w:lang w:eastAsia="es-ES"/>
        </w:rPr>
        <w:t>ergonomía en trabajos de oficina</w:t>
      </w:r>
      <w:r w:rsidRPr="00DC2819">
        <w:rPr>
          <w:rFonts w:ascii="Times New Roman" w:eastAsia="Times New Roman" w:hAnsi="Times New Roman" w:cs="Times New Roman"/>
          <w:sz w:val="24"/>
          <w:szCs w:val="24"/>
          <w:lang w:eastAsia="es-ES"/>
        </w:rPr>
        <w:t xml:space="preserve">, busca corregir y diseñar el ambiente laboral con el objetivo de disminuir riesgos asociados al tipo de actividad: movilidad restringida, posturas inadecuadas, iluminación deficiente, entre otros elementos, y sus consecuencias negativas sobre la salud y el bienestar de las personas, traduciéndose en lesiones músculo-esqueléticas en hombros, cuello, manos y muñecas, problemas circulatorios, molestias visuales, y un largo etc. Debido a ello, las </w:t>
      </w:r>
      <w:r w:rsidRPr="00DC2819">
        <w:rPr>
          <w:rFonts w:ascii="Times New Roman" w:eastAsia="Times New Roman" w:hAnsi="Times New Roman" w:cs="Times New Roman"/>
          <w:i/>
          <w:iCs/>
          <w:sz w:val="24"/>
          <w:szCs w:val="24"/>
          <w:lang w:eastAsia="es-ES"/>
        </w:rPr>
        <w:t xml:space="preserve">organizaciones que fabrican muebles y equipos de oficina </w:t>
      </w:r>
      <w:r w:rsidRPr="00DC2819">
        <w:rPr>
          <w:rFonts w:ascii="Times New Roman" w:eastAsia="Times New Roman" w:hAnsi="Times New Roman" w:cs="Times New Roman"/>
          <w:sz w:val="24"/>
          <w:szCs w:val="24"/>
          <w:lang w:eastAsia="es-ES"/>
        </w:rPr>
        <w:t>se enfocan cada vez más, en brindar un diseño que refleje adecuadamente los avances y aplicaciones ergonómicas de vanguardia.</w:t>
      </w:r>
    </w:p>
    <w:p w:rsidR="00DC2819" w:rsidRPr="00DC2819" w:rsidRDefault="00DC2819" w:rsidP="00DC2819">
      <w:pPr>
        <w:spacing w:before="100" w:beforeAutospacing="1" w:after="100" w:afterAutospacing="1"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color w:val="0000FF"/>
          <w:sz w:val="24"/>
          <w:szCs w:val="24"/>
          <w:lang w:eastAsia="es-ES"/>
        </w:rPr>
        <w:drawing>
          <wp:inline distT="0" distB="0" distL="0" distR="0">
            <wp:extent cx="2305050" cy="2219325"/>
            <wp:effectExtent l="0" t="0" r="0" b="9525"/>
            <wp:docPr id="7" name="Imagen 7" descr="Ergonomía en trabajos de oficina  prevencion riesgos laborales seguridad salud trabajo ">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rgonomía en trabajos de oficina  prevencion riesgos laborales seguridad salud trabajo ">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05050" cy="2219325"/>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es-ES"/>
        </w:rPr>
        <w:drawing>
          <wp:inline distT="0" distB="0" distL="0" distR="0">
            <wp:extent cx="1943100" cy="1847850"/>
            <wp:effectExtent l="0" t="0" r="0" b="0"/>
            <wp:docPr id="6" name="Imagen 6" descr="Ergonomía en trabajos de oficina  prevencion riesgos laborales seguridad salud trabajo ">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rgonomía en trabajos de oficina  prevencion riesgos laborales seguridad salud trabajo ">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847850"/>
                    </a:xfrm>
                    <a:prstGeom prst="rect">
                      <a:avLst/>
                    </a:prstGeom>
                    <a:noFill/>
                    <a:ln>
                      <a:noFill/>
                    </a:ln>
                  </pic:spPr>
                </pic:pic>
              </a:graphicData>
            </a:graphic>
          </wp:inline>
        </w:drawing>
      </w:r>
    </w:p>
    <w:p w:rsidR="00DC2819" w:rsidRPr="00DC2819" w:rsidRDefault="00DC2819" w:rsidP="00DC2819">
      <w:pPr>
        <w:spacing w:before="100" w:beforeAutospacing="1" w:after="100" w:afterAutospacing="1" w:line="240" w:lineRule="auto"/>
        <w:jc w:val="both"/>
        <w:rPr>
          <w:rFonts w:ascii="Times New Roman" w:eastAsia="Times New Roman" w:hAnsi="Times New Roman" w:cs="Times New Roman"/>
          <w:sz w:val="24"/>
          <w:szCs w:val="24"/>
          <w:lang w:eastAsia="es-ES"/>
        </w:rPr>
      </w:pPr>
      <w:r w:rsidRPr="00DC2819">
        <w:rPr>
          <w:rFonts w:ascii="Times New Roman" w:eastAsia="Times New Roman" w:hAnsi="Times New Roman" w:cs="Times New Roman"/>
          <w:sz w:val="24"/>
          <w:szCs w:val="24"/>
          <w:lang w:eastAsia="es-ES"/>
        </w:rPr>
        <w:lastRenderedPageBreak/>
        <w:t xml:space="preserve">La prevención de riesgos laborales en </w:t>
      </w:r>
      <w:r w:rsidRPr="00DC2819">
        <w:rPr>
          <w:rFonts w:ascii="Times New Roman" w:eastAsia="Times New Roman" w:hAnsi="Times New Roman" w:cs="Times New Roman"/>
          <w:i/>
          <w:iCs/>
          <w:sz w:val="24"/>
          <w:szCs w:val="24"/>
          <w:lang w:eastAsia="es-ES"/>
        </w:rPr>
        <w:t xml:space="preserve">trabajos de oficina </w:t>
      </w:r>
      <w:r w:rsidRPr="00DC2819">
        <w:rPr>
          <w:rFonts w:ascii="Times New Roman" w:eastAsia="Times New Roman" w:hAnsi="Times New Roman" w:cs="Times New Roman"/>
          <w:sz w:val="24"/>
          <w:szCs w:val="24"/>
          <w:lang w:eastAsia="es-ES"/>
        </w:rPr>
        <w:t>depende, en gran medida, de que el equipamiento que se utilice-compre, cumpla con los atributos mínimos de calidad ergonómica para disminuir en buena parte las molestias de tipo postural tan frecuentes en dicha labor.</w:t>
      </w:r>
    </w:p>
    <w:p w:rsidR="00DC2819" w:rsidRPr="00DC2819" w:rsidRDefault="00DC2819" w:rsidP="00DC2819">
      <w:pPr>
        <w:spacing w:before="100" w:beforeAutospacing="1" w:after="100" w:afterAutospacing="1" w:line="240" w:lineRule="auto"/>
        <w:jc w:val="both"/>
        <w:rPr>
          <w:rFonts w:ascii="Times New Roman" w:eastAsia="Times New Roman" w:hAnsi="Times New Roman" w:cs="Times New Roman"/>
          <w:sz w:val="24"/>
          <w:szCs w:val="24"/>
          <w:lang w:eastAsia="es-ES"/>
        </w:rPr>
      </w:pPr>
      <w:r w:rsidRPr="00DC2819">
        <w:rPr>
          <w:rFonts w:ascii="Times New Roman" w:eastAsia="Times New Roman" w:hAnsi="Times New Roman" w:cs="Times New Roman"/>
          <w:sz w:val="24"/>
          <w:szCs w:val="24"/>
          <w:lang w:eastAsia="es-ES"/>
        </w:rPr>
        <w:t>Cada día se incrementa la cantidad de profesionales de diversas disciplinas, con mayor énfasis en aquellos vinculados al área de la salud, quienes alertan y difunden consideraciones ergonómicas respecto al trabajo en oficinas. El estar sentado por tiempo indefinido, es más dañino por varias razones: la circulación sanguínea, especialmente en las piernas, hacia donde debe ir y retornar, no cumple su tarea con la misma eficacia si no hay movimiento que la ayude.</w:t>
      </w:r>
    </w:p>
    <w:p w:rsidR="00DC2819" w:rsidRPr="00DC2819" w:rsidRDefault="00DC2819" w:rsidP="00DC2819">
      <w:pPr>
        <w:spacing w:before="100" w:beforeAutospacing="1" w:after="100" w:afterAutospacing="1"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noProof/>
          <w:color w:val="0000FF"/>
          <w:sz w:val="24"/>
          <w:szCs w:val="24"/>
          <w:lang w:eastAsia="es-ES"/>
        </w:rPr>
        <w:drawing>
          <wp:inline distT="0" distB="0" distL="0" distR="0">
            <wp:extent cx="2305050" cy="2257425"/>
            <wp:effectExtent l="0" t="0" r="0" b="9525"/>
            <wp:docPr id="5" name="Imagen 5" descr="Ergonomía en trabajos de oficina  prevencion riesgos laborales seguridad salud trabajo ">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rgonomía en trabajos de oficina  prevencion riesgos laborales seguridad salud trabajo ">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05050" cy="2257425"/>
                    </a:xfrm>
                    <a:prstGeom prst="rect">
                      <a:avLst/>
                    </a:prstGeom>
                    <a:noFill/>
                    <a:ln>
                      <a:noFill/>
                    </a:ln>
                  </pic:spPr>
                </pic:pic>
              </a:graphicData>
            </a:graphic>
          </wp:inline>
        </w:drawing>
      </w:r>
      <w:r w:rsidRPr="00DC2819">
        <w:rPr>
          <w:rFonts w:ascii="Times New Roman" w:eastAsia="Times New Roman" w:hAnsi="Times New Roman" w:cs="Times New Roman"/>
          <w:sz w:val="24"/>
          <w:szCs w:val="24"/>
          <w:lang w:eastAsia="es-ES"/>
        </w:rPr>
        <w:t>Por otra parte, la columna vertebral, que debería mantenerse erguida, a menudo es maltratada con la pésima costumbre de inclinarse-encorvarse hacia el escritorio y, sobre todo, hacia el teclado de la computadora. Esto, sumado al estrés, que va poniendo tensos los músculos, termina por hacer presión sobre las vértebras, ocasionando leves molestias en el mejor de los casos, o causando desplazamientos de esos delicados huesos que, junto a los nervios, componen un intrincado mecanismo. Así llega el dolor de espalda, y si a ello se suma el hecho de que la pantalla de la computadora no está frente al usuario, sino a un costado, el cuello sufrirá las consecuencias.</w:t>
      </w:r>
    </w:p>
    <w:p w:rsidR="00DC2819" w:rsidRPr="00DC2819" w:rsidRDefault="00DC2819" w:rsidP="00DC2819">
      <w:pPr>
        <w:spacing w:before="100" w:beforeAutospacing="1" w:after="100" w:afterAutospacing="1"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noProof/>
          <w:color w:val="0000FF"/>
          <w:sz w:val="24"/>
          <w:szCs w:val="24"/>
          <w:lang w:eastAsia="es-ES"/>
        </w:rPr>
        <w:drawing>
          <wp:inline distT="0" distB="0" distL="0" distR="0">
            <wp:extent cx="2305050" cy="2524125"/>
            <wp:effectExtent l="0" t="0" r="0" b="9525"/>
            <wp:docPr id="4" name="Imagen 4" descr="Ergonomía en trabajos de oficina  prevencion riesgos laborales seguridad salud trabajo ">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rgonomía en trabajos de oficina  prevencion riesgos laborales seguridad salud trabajo ">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05050" cy="2524125"/>
                    </a:xfrm>
                    <a:prstGeom prst="rect">
                      <a:avLst/>
                    </a:prstGeom>
                    <a:noFill/>
                    <a:ln>
                      <a:noFill/>
                    </a:ln>
                  </pic:spPr>
                </pic:pic>
              </a:graphicData>
            </a:graphic>
          </wp:inline>
        </w:drawing>
      </w:r>
    </w:p>
    <w:p w:rsidR="00DC2819" w:rsidRPr="00DC2819" w:rsidRDefault="00DC2819" w:rsidP="00DC2819">
      <w:pPr>
        <w:spacing w:before="100" w:beforeAutospacing="1" w:after="100" w:afterAutospacing="1" w:line="240" w:lineRule="auto"/>
        <w:jc w:val="both"/>
        <w:rPr>
          <w:rFonts w:ascii="Times New Roman" w:eastAsia="Times New Roman" w:hAnsi="Times New Roman" w:cs="Times New Roman"/>
          <w:sz w:val="24"/>
          <w:szCs w:val="24"/>
          <w:lang w:eastAsia="es-ES"/>
        </w:rPr>
      </w:pPr>
      <w:r w:rsidRPr="00DC2819">
        <w:rPr>
          <w:rFonts w:ascii="Times New Roman" w:eastAsia="Times New Roman" w:hAnsi="Times New Roman" w:cs="Times New Roman"/>
          <w:sz w:val="24"/>
          <w:szCs w:val="24"/>
          <w:lang w:eastAsia="es-ES"/>
        </w:rPr>
        <w:lastRenderedPageBreak/>
        <w:t>Además los brazos, a menudo sin apoyo, deben realizar un esfuerzo adicional, del que rara vez somos conscientes, para darles a las manos la fuerza para apretar las teclas y movilizar el mouse.</w:t>
      </w:r>
    </w:p>
    <w:p w:rsidR="00DC2819" w:rsidRPr="00DC2819" w:rsidRDefault="00DC2819" w:rsidP="00DC2819">
      <w:pPr>
        <w:spacing w:before="100" w:beforeAutospacing="1" w:after="100" w:afterAutospacing="1" w:line="240" w:lineRule="auto"/>
        <w:jc w:val="both"/>
        <w:rPr>
          <w:rFonts w:ascii="Times New Roman" w:eastAsia="Times New Roman" w:hAnsi="Times New Roman" w:cs="Times New Roman"/>
          <w:sz w:val="24"/>
          <w:szCs w:val="24"/>
          <w:lang w:eastAsia="es-ES"/>
        </w:rPr>
      </w:pPr>
      <w:r w:rsidRPr="00DC2819">
        <w:rPr>
          <w:rFonts w:ascii="Times New Roman" w:eastAsia="Times New Roman" w:hAnsi="Times New Roman" w:cs="Times New Roman"/>
          <w:sz w:val="24"/>
          <w:szCs w:val="24"/>
          <w:lang w:eastAsia="es-ES"/>
        </w:rPr>
        <w:t>Lo anteriormente planteado trae como consecuencias una serie de patologías como severos problemas de columna, síndrome de túnel carpiano, dolor de cuello y espalda, dolores de cabeza constantes, tendinitis y también molestias en hombros, piernas y otros problemas relacionados con la salud individual y colectiva.</w:t>
      </w:r>
    </w:p>
    <w:p w:rsidR="00DC2819" w:rsidRPr="00DC2819" w:rsidRDefault="00DC2819" w:rsidP="00DC2819">
      <w:pPr>
        <w:spacing w:before="100" w:beforeAutospacing="1" w:after="100" w:afterAutospacing="1" w:line="240" w:lineRule="auto"/>
        <w:jc w:val="both"/>
        <w:rPr>
          <w:rFonts w:ascii="Times New Roman" w:eastAsia="Times New Roman" w:hAnsi="Times New Roman" w:cs="Times New Roman"/>
          <w:sz w:val="24"/>
          <w:szCs w:val="24"/>
          <w:lang w:eastAsia="es-ES"/>
        </w:rPr>
      </w:pPr>
      <w:r w:rsidRPr="00DC2819">
        <w:rPr>
          <w:rFonts w:ascii="Times New Roman" w:eastAsia="Times New Roman" w:hAnsi="Times New Roman" w:cs="Times New Roman"/>
          <w:sz w:val="24"/>
          <w:szCs w:val="24"/>
          <w:lang w:eastAsia="es-ES"/>
        </w:rPr>
        <w:t>Además, se consideran también como “males de oficina” la escasa movilidad frente a la mesa de trabajo, la posición inadecuada del teclado y mouse, la insuficiente iluminación, el ruido, la climatización, la calidad del aire que se respira, la dificultad en el uso y manejo de programas informáticos, la organización en el trabajo, entre otros.</w:t>
      </w:r>
    </w:p>
    <w:p w:rsidR="00DC2819" w:rsidRPr="00DC2819" w:rsidRDefault="00DC2819" w:rsidP="00DC2819">
      <w:pPr>
        <w:spacing w:before="100" w:beforeAutospacing="1" w:after="100" w:afterAutospacing="1" w:line="240" w:lineRule="auto"/>
        <w:jc w:val="center"/>
        <w:rPr>
          <w:rFonts w:ascii="Times New Roman" w:eastAsia="Times New Roman" w:hAnsi="Times New Roman" w:cs="Times New Roman"/>
          <w:sz w:val="24"/>
          <w:szCs w:val="24"/>
          <w:lang w:eastAsia="es-ES"/>
        </w:rPr>
      </w:pPr>
      <w:r>
        <w:rPr>
          <w:rFonts w:ascii="Times New Roman" w:eastAsia="Times New Roman" w:hAnsi="Times New Roman" w:cs="Times New Roman"/>
          <w:noProof/>
          <w:color w:val="0000FF"/>
          <w:sz w:val="24"/>
          <w:szCs w:val="24"/>
          <w:lang w:eastAsia="es-ES"/>
        </w:rPr>
        <w:drawing>
          <wp:inline distT="0" distB="0" distL="0" distR="0">
            <wp:extent cx="2305050" cy="1314450"/>
            <wp:effectExtent l="0" t="0" r="0" b="0"/>
            <wp:docPr id="3" name="Imagen 3" descr="Ergonomía en trabajos de oficina  prevencion riesgos laborales seguridad salud trabajo ">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rgonomía en trabajos de oficina  prevencion riesgos laborales seguridad salud trabajo ">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05050" cy="1314450"/>
                    </a:xfrm>
                    <a:prstGeom prst="rect">
                      <a:avLst/>
                    </a:prstGeom>
                    <a:noFill/>
                    <a:ln>
                      <a:noFill/>
                    </a:ln>
                  </pic:spPr>
                </pic:pic>
              </a:graphicData>
            </a:graphic>
          </wp:inline>
        </w:drawing>
      </w:r>
      <w:r>
        <w:rPr>
          <w:rFonts w:ascii="Times New Roman" w:eastAsia="Times New Roman" w:hAnsi="Times New Roman" w:cs="Times New Roman"/>
          <w:noProof/>
          <w:color w:val="0000FF"/>
          <w:sz w:val="24"/>
          <w:szCs w:val="24"/>
          <w:lang w:eastAsia="es-ES"/>
        </w:rPr>
        <w:drawing>
          <wp:inline distT="0" distB="0" distL="0" distR="0">
            <wp:extent cx="2305050" cy="1057275"/>
            <wp:effectExtent l="0" t="0" r="0" b="9525"/>
            <wp:docPr id="2" name="Imagen 2" descr="Ergonomía en trabajos de oficina  prevencion riesgos laborales seguridad salud trabajo ">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rgonomía en trabajos de oficina  prevencion riesgos laborales seguridad salud trabajo ">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05050" cy="1057275"/>
                    </a:xfrm>
                    <a:prstGeom prst="rect">
                      <a:avLst/>
                    </a:prstGeom>
                    <a:noFill/>
                    <a:ln>
                      <a:noFill/>
                    </a:ln>
                  </pic:spPr>
                </pic:pic>
              </a:graphicData>
            </a:graphic>
          </wp:inline>
        </w:drawing>
      </w:r>
    </w:p>
    <w:p w:rsidR="00DC2819" w:rsidRPr="00DC2819" w:rsidRDefault="00DC2819" w:rsidP="00DC2819">
      <w:pPr>
        <w:spacing w:before="100" w:beforeAutospacing="1" w:after="100" w:afterAutospacing="1" w:line="240" w:lineRule="auto"/>
        <w:jc w:val="both"/>
        <w:rPr>
          <w:rFonts w:ascii="Times New Roman" w:eastAsia="Times New Roman" w:hAnsi="Times New Roman" w:cs="Times New Roman"/>
          <w:sz w:val="24"/>
          <w:szCs w:val="24"/>
          <w:lang w:eastAsia="es-ES"/>
        </w:rPr>
      </w:pPr>
      <w:r w:rsidRPr="00DC2819">
        <w:rPr>
          <w:rFonts w:ascii="Times New Roman" w:eastAsia="Times New Roman" w:hAnsi="Times New Roman" w:cs="Times New Roman"/>
          <w:b/>
          <w:bCs/>
          <w:sz w:val="24"/>
          <w:szCs w:val="24"/>
          <w:lang w:eastAsia="es-ES"/>
        </w:rPr>
        <w:t xml:space="preserve">El auto-cuidado fortalece nuestro bienestar </w:t>
      </w:r>
    </w:p>
    <w:p w:rsidR="00DC2819" w:rsidRPr="00DC2819" w:rsidRDefault="00DC2819" w:rsidP="00DC2819">
      <w:pPr>
        <w:spacing w:before="100" w:beforeAutospacing="1" w:after="100" w:afterAutospacing="1" w:line="240" w:lineRule="auto"/>
        <w:jc w:val="both"/>
        <w:rPr>
          <w:rFonts w:ascii="Times New Roman" w:eastAsia="Times New Roman" w:hAnsi="Times New Roman" w:cs="Times New Roman"/>
          <w:sz w:val="24"/>
          <w:szCs w:val="24"/>
          <w:lang w:eastAsia="es-ES"/>
        </w:rPr>
      </w:pPr>
      <w:r w:rsidRPr="00DC2819">
        <w:rPr>
          <w:rFonts w:ascii="Times New Roman" w:eastAsia="Times New Roman" w:hAnsi="Times New Roman" w:cs="Times New Roman"/>
          <w:sz w:val="24"/>
          <w:szCs w:val="24"/>
          <w:lang w:eastAsia="es-ES"/>
        </w:rPr>
        <w:t>• Saber que es “inadecuado” inclinarse-encorvarse sobre la computadora, y el dolor de espalda nos avisa que estamos con los hombros encogidos, y la cabeza casi pegada al teclado.</w:t>
      </w:r>
    </w:p>
    <w:p w:rsidR="00DC2819" w:rsidRPr="00DC2819" w:rsidRDefault="00DC2819" w:rsidP="00DC2819">
      <w:pPr>
        <w:spacing w:before="100" w:beforeAutospacing="1" w:after="100" w:afterAutospacing="1" w:line="240" w:lineRule="auto"/>
        <w:jc w:val="both"/>
        <w:rPr>
          <w:rFonts w:ascii="Times New Roman" w:eastAsia="Times New Roman" w:hAnsi="Times New Roman" w:cs="Times New Roman"/>
          <w:sz w:val="24"/>
          <w:szCs w:val="24"/>
          <w:lang w:eastAsia="es-ES"/>
        </w:rPr>
      </w:pPr>
      <w:r w:rsidRPr="00DC2819">
        <w:rPr>
          <w:rFonts w:ascii="Times New Roman" w:eastAsia="Times New Roman" w:hAnsi="Times New Roman" w:cs="Times New Roman"/>
          <w:sz w:val="24"/>
          <w:szCs w:val="24"/>
          <w:lang w:eastAsia="es-ES"/>
        </w:rPr>
        <w:t>• Mantener la espalda erguida, pegada al respaldo de la silla, y de preferencia utilizar un cojín lumbar incorporado, vale destacar, con diseño ergonómico.</w:t>
      </w:r>
    </w:p>
    <w:p w:rsidR="00DC2819" w:rsidRPr="00DC2819" w:rsidRDefault="00DC2819" w:rsidP="00DC2819">
      <w:pPr>
        <w:spacing w:before="100" w:beforeAutospacing="1" w:after="100" w:afterAutospacing="1" w:line="240" w:lineRule="auto"/>
        <w:jc w:val="both"/>
        <w:rPr>
          <w:rFonts w:ascii="Times New Roman" w:eastAsia="Times New Roman" w:hAnsi="Times New Roman" w:cs="Times New Roman"/>
          <w:sz w:val="24"/>
          <w:szCs w:val="24"/>
          <w:lang w:eastAsia="es-ES"/>
        </w:rPr>
      </w:pPr>
      <w:r w:rsidRPr="00DC2819">
        <w:rPr>
          <w:rFonts w:ascii="Times New Roman" w:eastAsia="Times New Roman" w:hAnsi="Times New Roman" w:cs="Times New Roman"/>
          <w:sz w:val="24"/>
          <w:szCs w:val="24"/>
          <w:lang w:eastAsia="es-ES"/>
        </w:rPr>
        <w:t>• Poner la pantalla de la computadora frente al usuario, para evitar “torcer el cuello”, lo que va a provocar dolor a corto o mediano plazo. La línea horizontal de visión deberá coincidir con la parte superior de la pantalla, dicen los expertos.</w:t>
      </w:r>
    </w:p>
    <w:p w:rsidR="00DC2819" w:rsidRPr="00DC2819" w:rsidRDefault="00DC2819" w:rsidP="00DC2819">
      <w:pPr>
        <w:spacing w:before="100" w:beforeAutospacing="1" w:after="100" w:afterAutospacing="1" w:line="240" w:lineRule="auto"/>
        <w:jc w:val="both"/>
        <w:rPr>
          <w:rFonts w:ascii="Times New Roman" w:eastAsia="Times New Roman" w:hAnsi="Times New Roman" w:cs="Times New Roman"/>
          <w:sz w:val="24"/>
          <w:szCs w:val="24"/>
          <w:lang w:eastAsia="es-ES"/>
        </w:rPr>
      </w:pPr>
      <w:r w:rsidRPr="00DC2819">
        <w:rPr>
          <w:rFonts w:ascii="Times New Roman" w:eastAsia="Times New Roman" w:hAnsi="Times New Roman" w:cs="Times New Roman"/>
          <w:sz w:val="24"/>
          <w:szCs w:val="24"/>
          <w:lang w:eastAsia="es-ES"/>
        </w:rPr>
        <w:t>• Los pies deberán estar apoyados en el suelo, para mejorar el retorno venoso. Ideal será ponerlos en posición de descanso, lo más extendidos posibles. Por eso los escritorios se aconseja tener abajo suficiente espacio, y si hay un reposa-pies, mejor aún.</w:t>
      </w:r>
    </w:p>
    <w:p w:rsidR="00DC2819" w:rsidRPr="00DC2819" w:rsidRDefault="00DC2819" w:rsidP="00DC2819">
      <w:pPr>
        <w:spacing w:before="100" w:beforeAutospacing="1" w:after="100" w:afterAutospacing="1" w:line="240" w:lineRule="auto"/>
        <w:jc w:val="both"/>
        <w:rPr>
          <w:rFonts w:ascii="Times New Roman" w:eastAsia="Times New Roman" w:hAnsi="Times New Roman" w:cs="Times New Roman"/>
          <w:sz w:val="24"/>
          <w:szCs w:val="24"/>
          <w:lang w:eastAsia="es-ES"/>
        </w:rPr>
      </w:pPr>
      <w:r w:rsidRPr="00DC2819">
        <w:rPr>
          <w:rFonts w:ascii="Times New Roman" w:eastAsia="Times New Roman" w:hAnsi="Times New Roman" w:cs="Times New Roman"/>
          <w:sz w:val="24"/>
          <w:szCs w:val="24"/>
          <w:lang w:eastAsia="es-ES"/>
        </w:rPr>
        <w:t>• Habitualmente las personas son diestros, se recargan sobre su lado derecho, sin darse cuenta. Para equilibrar, se sugiere utilizar el mouse con la mano izquierda. En tres semanas se adquiere este hábito.</w:t>
      </w:r>
    </w:p>
    <w:p w:rsidR="00DC2819" w:rsidRDefault="00DC2819" w:rsidP="00DC2819">
      <w:pPr>
        <w:spacing w:before="100" w:beforeAutospacing="1" w:after="100" w:afterAutospacing="1" w:line="240" w:lineRule="auto"/>
        <w:jc w:val="both"/>
        <w:rPr>
          <w:rFonts w:ascii="Times New Roman" w:eastAsia="Times New Roman" w:hAnsi="Times New Roman" w:cs="Times New Roman"/>
          <w:sz w:val="24"/>
          <w:szCs w:val="24"/>
          <w:lang w:eastAsia="es-ES"/>
        </w:rPr>
      </w:pPr>
      <w:r w:rsidRPr="00DC2819">
        <w:rPr>
          <w:rFonts w:ascii="Times New Roman" w:eastAsia="Times New Roman" w:hAnsi="Times New Roman" w:cs="Times New Roman"/>
          <w:sz w:val="24"/>
          <w:szCs w:val="24"/>
          <w:lang w:eastAsia="es-ES"/>
        </w:rPr>
        <w:t>• Poner los documentos en un atril, para evitar problemas cervicales. Los apoya-muñecas en el borde inferior del teclado ayudan parcialmente a hacer más cómoda la actividad.</w:t>
      </w:r>
    </w:p>
    <w:p w:rsidR="00DC2819" w:rsidRDefault="00DC2819" w:rsidP="00DC2819">
      <w:pPr>
        <w:spacing w:before="100" w:beforeAutospacing="1" w:after="100" w:afterAutospacing="1" w:line="240" w:lineRule="auto"/>
        <w:jc w:val="both"/>
        <w:rPr>
          <w:rFonts w:ascii="Times New Roman" w:eastAsia="Times New Roman" w:hAnsi="Times New Roman" w:cs="Times New Roman"/>
          <w:sz w:val="24"/>
          <w:szCs w:val="24"/>
          <w:lang w:eastAsia="es-ES"/>
        </w:rPr>
      </w:pPr>
    </w:p>
    <w:p w:rsidR="00DC2819" w:rsidRDefault="00DC2819" w:rsidP="00DC2819">
      <w:pPr>
        <w:spacing w:before="100" w:beforeAutospacing="1" w:after="100" w:afterAutospacing="1"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Fuente: </w:t>
      </w:r>
      <w:hyperlink r:id="rId23" w:history="1">
        <w:r w:rsidRPr="001207FA">
          <w:rPr>
            <w:rStyle w:val="Hipervnculo"/>
            <w:rFonts w:ascii="Times New Roman" w:eastAsia="Times New Roman" w:hAnsi="Times New Roman" w:cs="Times New Roman"/>
            <w:sz w:val="24"/>
            <w:szCs w:val="24"/>
            <w:lang w:eastAsia="es-ES"/>
          </w:rPr>
          <w:t>www.prevencionar.com</w:t>
        </w:r>
      </w:hyperlink>
    </w:p>
    <w:p w:rsidR="00DC2819" w:rsidRPr="00DC2819" w:rsidRDefault="00DC2819" w:rsidP="00DC2819">
      <w:pPr>
        <w:spacing w:before="100" w:beforeAutospacing="1" w:after="100" w:afterAutospacing="1" w:line="240" w:lineRule="auto"/>
        <w:jc w:val="both"/>
        <w:rPr>
          <w:rFonts w:ascii="Times New Roman" w:eastAsia="Times New Roman" w:hAnsi="Times New Roman" w:cs="Times New Roman"/>
          <w:sz w:val="24"/>
          <w:szCs w:val="24"/>
          <w:lang w:val="en-US" w:eastAsia="es-ES"/>
        </w:rPr>
      </w:pPr>
      <w:r w:rsidRPr="00DC2819">
        <w:rPr>
          <w:rFonts w:ascii="Times New Roman" w:eastAsia="Times New Roman" w:hAnsi="Times New Roman" w:cs="Times New Roman"/>
          <w:sz w:val="24"/>
          <w:szCs w:val="24"/>
          <w:lang w:val="en-US" w:eastAsia="es-ES"/>
        </w:rPr>
        <w:lastRenderedPageBreak/>
        <w:t>Link:</w:t>
      </w:r>
      <w:r w:rsidRPr="00DC2819">
        <w:rPr>
          <w:lang w:val="en-US"/>
        </w:rPr>
        <w:t xml:space="preserve"> </w:t>
      </w:r>
      <w:r w:rsidRPr="00DC2819">
        <w:rPr>
          <w:rFonts w:ascii="Times New Roman" w:eastAsia="Times New Roman" w:hAnsi="Times New Roman" w:cs="Times New Roman"/>
          <w:sz w:val="24"/>
          <w:szCs w:val="24"/>
          <w:lang w:val="en-US" w:eastAsia="es-ES"/>
        </w:rPr>
        <w:t>http://prevencionar.com/2012/02/28/ergonomia-en-trabajos-de-oficina/?utm_source=feedburner&amp;utm_medium=email&amp;utm_campaign=Feed%3A+Prevencionar+%28Prevencionar.com%29</w:t>
      </w:r>
    </w:p>
    <w:p w:rsidR="00DC2819" w:rsidRPr="00DC2819" w:rsidRDefault="00DC2819" w:rsidP="00DC2819">
      <w:pPr>
        <w:spacing w:before="100" w:beforeAutospacing="1" w:after="100" w:afterAutospacing="1"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noProof/>
          <w:color w:val="0000FF"/>
          <w:sz w:val="24"/>
          <w:szCs w:val="24"/>
          <w:lang w:eastAsia="es-ES"/>
        </w:rPr>
        <w:drawing>
          <wp:inline distT="0" distB="0" distL="0" distR="0">
            <wp:extent cx="2305050" cy="1866900"/>
            <wp:effectExtent l="0" t="0" r="0" b="0"/>
            <wp:docPr id="1" name="Imagen 1" descr="Ergonomía en trabajos de oficina  prevencion riesgos laborales seguridad salud trabajo ">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rgonomía en trabajos de oficina  prevencion riesgos laborales seguridad salud trabajo ">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05050" cy="1866900"/>
                    </a:xfrm>
                    <a:prstGeom prst="rect">
                      <a:avLst/>
                    </a:prstGeom>
                    <a:noFill/>
                    <a:ln>
                      <a:noFill/>
                    </a:ln>
                  </pic:spPr>
                </pic:pic>
              </a:graphicData>
            </a:graphic>
          </wp:inline>
        </w:drawing>
      </w:r>
    </w:p>
    <w:p w:rsidR="00DC2819" w:rsidRPr="00DC2819" w:rsidRDefault="00DC2819" w:rsidP="00DC2819">
      <w:pPr>
        <w:spacing w:before="100" w:beforeAutospacing="1" w:after="100" w:afterAutospacing="1" w:line="240" w:lineRule="auto"/>
        <w:jc w:val="both"/>
        <w:rPr>
          <w:rFonts w:ascii="Times New Roman" w:eastAsia="Times New Roman" w:hAnsi="Times New Roman" w:cs="Times New Roman"/>
          <w:sz w:val="24"/>
          <w:szCs w:val="24"/>
          <w:lang w:eastAsia="es-ES"/>
        </w:rPr>
      </w:pPr>
      <w:r w:rsidRPr="00DC2819">
        <w:rPr>
          <w:rFonts w:ascii="Times New Roman" w:eastAsia="Times New Roman" w:hAnsi="Times New Roman" w:cs="Times New Roman"/>
          <w:sz w:val="24"/>
          <w:szCs w:val="24"/>
          <w:lang w:eastAsia="es-ES"/>
        </w:rPr>
        <w:t xml:space="preserve">• Hacer pausas activas cada 60-90 minutos, para </w:t>
      </w:r>
      <w:proofErr w:type="spellStart"/>
      <w:r w:rsidRPr="00DC2819">
        <w:rPr>
          <w:rFonts w:ascii="Times New Roman" w:eastAsia="Times New Roman" w:hAnsi="Times New Roman" w:cs="Times New Roman"/>
          <w:sz w:val="24"/>
          <w:szCs w:val="24"/>
          <w:lang w:eastAsia="es-ES"/>
        </w:rPr>
        <w:t>elongar</w:t>
      </w:r>
      <w:proofErr w:type="spellEnd"/>
      <w:r w:rsidRPr="00DC2819">
        <w:rPr>
          <w:rFonts w:ascii="Times New Roman" w:eastAsia="Times New Roman" w:hAnsi="Times New Roman" w:cs="Times New Roman"/>
          <w:sz w:val="24"/>
          <w:szCs w:val="24"/>
          <w:lang w:eastAsia="es-ES"/>
        </w:rPr>
        <w:t xml:space="preserve"> los músculos. Los expertos hablan de efectuar “micro pausas compensatorias”, de pocos segundos, en cuanto se sienta alguna molestia, por pequeña que sea. </w:t>
      </w:r>
      <w:r w:rsidRPr="00DC2819">
        <w:rPr>
          <w:rFonts w:ascii="Times New Roman" w:eastAsia="Times New Roman" w:hAnsi="Times New Roman" w:cs="Times New Roman"/>
          <w:i/>
          <w:iCs/>
          <w:sz w:val="24"/>
          <w:szCs w:val="24"/>
          <w:lang w:eastAsia="es-ES"/>
        </w:rPr>
        <w:t xml:space="preserve">Ello es mejor que esperar “mayor dolor” para interrumpir la tarea-actividad desarrollada. </w:t>
      </w:r>
    </w:p>
    <w:p w:rsidR="00DC2819" w:rsidRPr="00DC2819" w:rsidRDefault="00DC2819" w:rsidP="00DC2819">
      <w:pPr>
        <w:spacing w:before="100" w:beforeAutospacing="1" w:after="100" w:afterAutospacing="1" w:line="240" w:lineRule="auto"/>
        <w:jc w:val="both"/>
        <w:rPr>
          <w:rFonts w:ascii="Times New Roman" w:eastAsia="Times New Roman" w:hAnsi="Times New Roman" w:cs="Times New Roman"/>
          <w:sz w:val="24"/>
          <w:szCs w:val="24"/>
          <w:lang w:eastAsia="es-ES"/>
        </w:rPr>
      </w:pPr>
      <w:r w:rsidRPr="00DC2819">
        <w:rPr>
          <w:rFonts w:ascii="Times New Roman" w:eastAsia="Times New Roman" w:hAnsi="Times New Roman" w:cs="Times New Roman"/>
          <w:i/>
          <w:iCs/>
          <w:sz w:val="24"/>
          <w:szCs w:val="24"/>
          <w:lang w:eastAsia="es-ES"/>
        </w:rPr>
        <w:t>• Y si el trabajo “sigue en casa”, estos consejos son prácticos y aplicables.</w:t>
      </w:r>
    </w:p>
    <w:p w:rsidR="00DC2819" w:rsidRPr="00DC2819" w:rsidRDefault="00DC2819" w:rsidP="00DC2819">
      <w:pPr>
        <w:spacing w:beforeAutospacing="1" w:after="100" w:afterAutospacing="1" w:line="240" w:lineRule="auto"/>
        <w:rPr>
          <w:rFonts w:ascii="Times New Roman" w:eastAsia="Times New Roman" w:hAnsi="Times New Roman" w:cs="Times New Roman"/>
          <w:sz w:val="24"/>
          <w:szCs w:val="24"/>
          <w:lang w:eastAsia="es-ES"/>
        </w:rPr>
      </w:pPr>
      <w:r w:rsidRPr="00DC2819">
        <w:rPr>
          <w:rFonts w:ascii="Times New Roman" w:eastAsia="Times New Roman" w:hAnsi="Times New Roman" w:cs="Times New Roman"/>
          <w:b/>
          <w:bCs/>
          <w:sz w:val="24"/>
          <w:szCs w:val="24"/>
          <w:lang w:eastAsia="es-ES"/>
        </w:rPr>
        <w:t>Dr. Victorio Martínez Castro</w:t>
      </w:r>
      <w:r w:rsidRPr="00DC2819">
        <w:rPr>
          <w:rFonts w:ascii="Times New Roman" w:eastAsia="Times New Roman" w:hAnsi="Times New Roman" w:cs="Times New Roman"/>
          <w:sz w:val="24"/>
          <w:szCs w:val="24"/>
          <w:lang w:eastAsia="es-ES"/>
        </w:rPr>
        <w:t>. EMT, PEC, MDH</w:t>
      </w:r>
    </w:p>
    <w:p w:rsidR="00DC2819" w:rsidRPr="00DC2819" w:rsidRDefault="00DC2819" w:rsidP="00DC2819">
      <w:pPr>
        <w:spacing w:before="100" w:beforeAutospacing="1" w:after="100" w:afterAutospacing="1" w:line="240" w:lineRule="auto"/>
        <w:rPr>
          <w:rFonts w:ascii="Times New Roman" w:eastAsia="Times New Roman" w:hAnsi="Times New Roman" w:cs="Times New Roman"/>
          <w:sz w:val="24"/>
          <w:szCs w:val="24"/>
          <w:lang w:eastAsia="es-ES"/>
        </w:rPr>
      </w:pPr>
      <w:r w:rsidRPr="00DC2819">
        <w:rPr>
          <w:rFonts w:ascii="Times New Roman" w:eastAsia="Times New Roman" w:hAnsi="Times New Roman" w:cs="Times New Roman"/>
          <w:sz w:val="24"/>
          <w:szCs w:val="24"/>
          <w:lang w:eastAsia="es-ES"/>
        </w:rPr>
        <w:t>Consultor Certificado en Ergonomía y Salud Ocupacional.</w:t>
      </w:r>
    </w:p>
    <w:p w:rsidR="00DC2819" w:rsidRPr="00DC2819" w:rsidRDefault="00DC2819" w:rsidP="00DC2819">
      <w:pPr>
        <w:spacing w:before="100" w:beforeAutospacing="1" w:after="100" w:afterAutospacing="1" w:line="240" w:lineRule="auto"/>
        <w:rPr>
          <w:rFonts w:ascii="Times New Roman" w:eastAsia="Times New Roman" w:hAnsi="Times New Roman" w:cs="Times New Roman"/>
          <w:sz w:val="24"/>
          <w:szCs w:val="24"/>
          <w:lang w:eastAsia="es-ES"/>
        </w:rPr>
      </w:pPr>
      <w:r w:rsidRPr="00DC2819">
        <w:rPr>
          <w:rFonts w:ascii="Times New Roman" w:eastAsia="Times New Roman" w:hAnsi="Times New Roman" w:cs="Times New Roman"/>
          <w:sz w:val="24"/>
          <w:szCs w:val="24"/>
          <w:lang w:eastAsia="es-ES"/>
        </w:rPr>
        <w:t>Director Asociado de Servicios y Asesoría en Salud Industrial, S.A. de C.V.</w:t>
      </w:r>
    </w:p>
    <w:p w:rsidR="00DC2819" w:rsidRPr="00DC2819" w:rsidRDefault="00DC2819" w:rsidP="00DC2819">
      <w:pPr>
        <w:spacing w:before="100" w:beforeAutospacing="1" w:after="100" w:afterAutospacing="1" w:line="240" w:lineRule="auto"/>
        <w:rPr>
          <w:rFonts w:ascii="Times New Roman" w:eastAsia="Times New Roman" w:hAnsi="Times New Roman" w:cs="Times New Roman"/>
          <w:sz w:val="24"/>
          <w:szCs w:val="24"/>
          <w:lang w:eastAsia="es-ES"/>
        </w:rPr>
      </w:pPr>
      <w:r w:rsidRPr="00DC2819">
        <w:rPr>
          <w:rFonts w:ascii="Times New Roman" w:eastAsia="Times New Roman" w:hAnsi="Times New Roman" w:cs="Times New Roman"/>
          <w:sz w:val="24"/>
          <w:szCs w:val="24"/>
          <w:lang w:eastAsia="es-ES"/>
        </w:rPr>
        <w:t>Maestría en Desarrollo Humano Organizacional. Diplomado Internacional en Factores Psicosociales de Riesgo Laboral.</w:t>
      </w:r>
    </w:p>
    <w:p w:rsidR="00DC2819" w:rsidRPr="00DC2819" w:rsidRDefault="00DC2819" w:rsidP="00DC2819">
      <w:pPr>
        <w:spacing w:before="100" w:beforeAutospacing="1" w:after="100" w:afterAutospacing="1" w:line="240" w:lineRule="auto"/>
        <w:rPr>
          <w:rFonts w:ascii="Times New Roman" w:eastAsia="Times New Roman" w:hAnsi="Times New Roman" w:cs="Times New Roman"/>
          <w:sz w:val="24"/>
          <w:szCs w:val="24"/>
          <w:lang w:eastAsia="es-ES"/>
        </w:rPr>
      </w:pPr>
      <w:r w:rsidRPr="00DC2819">
        <w:rPr>
          <w:rFonts w:ascii="Times New Roman" w:eastAsia="Times New Roman" w:hAnsi="Times New Roman" w:cs="Times New Roman"/>
          <w:sz w:val="24"/>
          <w:szCs w:val="24"/>
          <w:lang w:eastAsia="es-ES"/>
        </w:rPr>
        <w:t>Médico Especialista Certificado en Medicina del Trabajo</w:t>
      </w:r>
    </w:p>
    <w:p w:rsidR="00DC2819" w:rsidRPr="00DC2819" w:rsidRDefault="00DC2819" w:rsidP="00DC2819">
      <w:pPr>
        <w:spacing w:before="100" w:beforeAutospacing="1" w:after="100" w:afterAutospacing="1" w:line="240" w:lineRule="auto"/>
        <w:rPr>
          <w:rFonts w:ascii="Times New Roman" w:eastAsia="Times New Roman" w:hAnsi="Times New Roman" w:cs="Times New Roman"/>
          <w:sz w:val="24"/>
          <w:szCs w:val="24"/>
          <w:lang w:eastAsia="es-ES"/>
        </w:rPr>
      </w:pPr>
      <w:r w:rsidRPr="00DC2819">
        <w:rPr>
          <w:rFonts w:ascii="Times New Roman" w:eastAsia="Times New Roman" w:hAnsi="Times New Roman" w:cs="Times New Roman"/>
          <w:sz w:val="24"/>
          <w:szCs w:val="24"/>
          <w:lang w:eastAsia="es-ES"/>
        </w:rPr>
        <w:t>Profesional Ergonomista Certificado por el Colegio Nacional de Ergonomía en México.</w:t>
      </w:r>
    </w:p>
    <w:p w:rsidR="00DC2819" w:rsidRPr="00DC2819" w:rsidRDefault="00DC2819" w:rsidP="00DC2819">
      <w:pPr>
        <w:spacing w:before="100" w:beforeAutospacing="1" w:after="100" w:afterAutospacing="1" w:line="240" w:lineRule="auto"/>
        <w:rPr>
          <w:rFonts w:ascii="Times New Roman" w:eastAsia="Times New Roman" w:hAnsi="Times New Roman" w:cs="Times New Roman"/>
          <w:sz w:val="24"/>
          <w:szCs w:val="24"/>
          <w:lang w:eastAsia="es-ES"/>
        </w:rPr>
      </w:pPr>
      <w:r w:rsidRPr="00DC2819">
        <w:rPr>
          <w:rFonts w:ascii="Times New Roman" w:eastAsia="Times New Roman" w:hAnsi="Times New Roman" w:cs="Times New Roman"/>
          <w:sz w:val="24"/>
          <w:szCs w:val="24"/>
          <w:lang w:eastAsia="es-ES"/>
        </w:rPr>
        <w:t xml:space="preserve">Miembro del American Collage Of </w:t>
      </w:r>
      <w:proofErr w:type="spellStart"/>
      <w:r w:rsidRPr="00DC2819">
        <w:rPr>
          <w:rFonts w:ascii="Times New Roman" w:eastAsia="Times New Roman" w:hAnsi="Times New Roman" w:cs="Times New Roman"/>
          <w:sz w:val="24"/>
          <w:szCs w:val="24"/>
          <w:lang w:eastAsia="es-ES"/>
        </w:rPr>
        <w:t>Occupational</w:t>
      </w:r>
      <w:proofErr w:type="spellEnd"/>
      <w:r w:rsidRPr="00DC2819">
        <w:rPr>
          <w:rFonts w:ascii="Times New Roman" w:eastAsia="Times New Roman" w:hAnsi="Times New Roman" w:cs="Times New Roman"/>
          <w:sz w:val="24"/>
          <w:szCs w:val="24"/>
          <w:lang w:eastAsia="es-ES"/>
        </w:rPr>
        <w:t xml:space="preserve"> and </w:t>
      </w:r>
      <w:proofErr w:type="spellStart"/>
      <w:r w:rsidRPr="00DC2819">
        <w:rPr>
          <w:rFonts w:ascii="Times New Roman" w:eastAsia="Times New Roman" w:hAnsi="Times New Roman" w:cs="Times New Roman"/>
          <w:sz w:val="24"/>
          <w:szCs w:val="24"/>
          <w:lang w:eastAsia="es-ES"/>
        </w:rPr>
        <w:t>Environmental</w:t>
      </w:r>
      <w:proofErr w:type="spellEnd"/>
      <w:r w:rsidRPr="00DC2819">
        <w:rPr>
          <w:rFonts w:ascii="Times New Roman" w:eastAsia="Times New Roman" w:hAnsi="Times New Roman" w:cs="Times New Roman"/>
          <w:sz w:val="24"/>
          <w:szCs w:val="24"/>
          <w:lang w:eastAsia="es-ES"/>
        </w:rPr>
        <w:t xml:space="preserve"> Medicine (ACOEM) y Miembro del International </w:t>
      </w:r>
      <w:proofErr w:type="spellStart"/>
      <w:r w:rsidRPr="00DC2819">
        <w:rPr>
          <w:rFonts w:ascii="Times New Roman" w:eastAsia="Times New Roman" w:hAnsi="Times New Roman" w:cs="Times New Roman"/>
          <w:sz w:val="24"/>
          <w:szCs w:val="24"/>
          <w:lang w:eastAsia="es-ES"/>
        </w:rPr>
        <w:t>Commission</w:t>
      </w:r>
      <w:proofErr w:type="spellEnd"/>
      <w:r w:rsidRPr="00DC2819">
        <w:rPr>
          <w:rFonts w:ascii="Times New Roman" w:eastAsia="Times New Roman" w:hAnsi="Times New Roman" w:cs="Times New Roman"/>
          <w:sz w:val="24"/>
          <w:szCs w:val="24"/>
          <w:lang w:eastAsia="es-ES"/>
        </w:rPr>
        <w:t xml:space="preserve"> </w:t>
      </w:r>
      <w:proofErr w:type="spellStart"/>
      <w:r w:rsidRPr="00DC2819">
        <w:rPr>
          <w:rFonts w:ascii="Times New Roman" w:eastAsia="Times New Roman" w:hAnsi="Times New Roman" w:cs="Times New Roman"/>
          <w:sz w:val="24"/>
          <w:szCs w:val="24"/>
          <w:lang w:eastAsia="es-ES"/>
        </w:rPr>
        <w:t>on</w:t>
      </w:r>
      <w:proofErr w:type="spellEnd"/>
      <w:r w:rsidRPr="00DC2819">
        <w:rPr>
          <w:rFonts w:ascii="Times New Roman" w:eastAsia="Times New Roman" w:hAnsi="Times New Roman" w:cs="Times New Roman"/>
          <w:sz w:val="24"/>
          <w:szCs w:val="24"/>
          <w:lang w:eastAsia="es-ES"/>
        </w:rPr>
        <w:t xml:space="preserve"> </w:t>
      </w:r>
      <w:proofErr w:type="spellStart"/>
      <w:r w:rsidRPr="00DC2819">
        <w:rPr>
          <w:rFonts w:ascii="Times New Roman" w:eastAsia="Times New Roman" w:hAnsi="Times New Roman" w:cs="Times New Roman"/>
          <w:sz w:val="24"/>
          <w:szCs w:val="24"/>
          <w:lang w:eastAsia="es-ES"/>
        </w:rPr>
        <w:t>Occupational</w:t>
      </w:r>
      <w:proofErr w:type="spellEnd"/>
      <w:r w:rsidRPr="00DC2819">
        <w:rPr>
          <w:rFonts w:ascii="Times New Roman" w:eastAsia="Times New Roman" w:hAnsi="Times New Roman" w:cs="Times New Roman"/>
          <w:sz w:val="24"/>
          <w:szCs w:val="24"/>
          <w:lang w:eastAsia="es-ES"/>
        </w:rPr>
        <w:t xml:space="preserve"> </w:t>
      </w:r>
      <w:proofErr w:type="spellStart"/>
      <w:r w:rsidRPr="00DC2819">
        <w:rPr>
          <w:rFonts w:ascii="Times New Roman" w:eastAsia="Times New Roman" w:hAnsi="Times New Roman" w:cs="Times New Roman"/>
          <w:sz w:val="24"/>
          <w:szCs w:val="24"/>
          <w:lang w:eastAsia="es-ES"/>
        </w:rPr>
        <w:t>Health</w:t>
      </w:r>
      <w:proofErr w:type="spellEnd"/>
      <w:r w:rsidRPr="00DC2819">
        <w:rPr>
          <w:rFonts w:ascii="Times New Roman" w:eastAsia="Times New Roman" w:hAnsi="Times New Roman" w:cs="Times New Roman"/>
          <w:sz w:val="24"/>
          <w:szCs w:val="24"/>
          <w:lang w:eastAsia="es-ES"/>
        </w:rPr>
        <w:t xml:space="preserve"> (ICOH).</w:t>
      </w:r>
    </w:p>
    <w:p w:rsidR="00DC2819" w:rsidRPr="00DC2819" w:rsidRDefault="00DC2819" w:rsidP="00DC2819">
      <w:pPr>
        <w:spacing w:before="100" w:beforeAutospacing="1" w:after="100" w:afterAutospacing="1" w:line="240" w:lineRule="auto"/>
        <w:rPr>
          <w:rFonts w:ascii="Times New Roman" w:eastAsia="Times New Roman" w:hAnsi="Times New Roman" w:cs="Times New Roman"/>
          <w:sz w:val="24"/>
          <w:szCs w:val="24"/>
          <w:lang w:eastAsia="es-ES"/>
        </w:rPr>
      </w:pPr>
      <w:r w:rsidRPr="00DC2819">
        <w:rPr>
          <w:rFonts w:ascii="Times New Roman" w:eastAsia="Times New Roman" w:hAnsi="Times New Roman" w:cs="Times New Roman"/>
          <w:sz w:val="24"/>
          <w:szCs w:val="24"/>
          <w:lang w:eastAsia="es-ES"/>
        </w:rPr>
        <w:t xml:space="preserve">Socio Fundador y expresidente de la Sociedad de Ergonomistas de México A.C. </w:t>
      </w:r>
      <w:hyperlink r:id="rId26" w:tgtFrame="_blank" w:history="1">
        <w:r w:rsidRPr="00DC2819">
          <w:rPr>
            <w:rFonts w:ascii="Times New Roman" w:eastAsia="Times New Roman" w:hAnsi="Times New Roman" w:cs="Times New Roman"/>
            <w:color w:val="0000FF"/>
            <w:sz w:val="24"/>
            <w:szCs w:val="24"/>
            <w:u w:val="single"/>
            <w:lang w:eastAsia="es-ES"/>
          </w:rPr>
          <w:t>www.semac.org.mx</w:t>
        </w:r>
      </w:hyperlink>
    </w:p>
    <w:p w:rsidR="00D430F8" w:rsidRDefault="00D430F8"/>
    <w:sectPr w:rsidR="00D430F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819"/>
    <w:rsid w:val="00943F5E"/>
    <w:rsid w:val="00D430F8"/>
    <w:rsid w:val="00DC281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DC281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C2819"/>
    <w:rPr>
      <w:rFonts w:ascii="Times New Roman" w:eastAsia="Times New Roman" w:hAnsi="Times New Roman" w:cs="Times New Roman"/>
      <w:b/>
      <w:bCs/>
      <w:kern w:val="36"/>
      <w:sz w:val="48"/>
      <w:szCs w:val="48"/>
      <w:lang w:eastAsia="es-ES"/>
    </w:rPr>
  </w:style>
  <w:style w:type="character" w:styleId="Hipervnculo">
    <w:name w:val="Hyperlink"/>
    <w:basedOn w:val="Fuentedeprrafopredeter"/>
    <w:uiPriority w:val="99"/>
    <w:unhideWhenUsed/>
    <w:rsid w:val="00DC2819"/>
    <w:rPr>
      <w:color w:val="0000FF"/>
      <w:u w:val="single"/>
    </w:rPr>
  </w:style>
  <w:style w:type="paragraph" w:styleId="NormalWeb">
    <w:name w:val="Normal (Web)"/>
    <w:basedOn w:val="Normal"/>
    <w:uiPriority w:val="99"/>
    <w:semiHidden/>
    <w:unhideWhenUsed/>
    <w:rsid w:val="00DC2819"/>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DC2819"/>
    <w:rPr>
      <w:b/>
      <w:bCs/>
    </w:rPr>
  </w:style>
  <w:style w:type="character" w:styleId="nfasis">
    <w:name w:val="Emphasis"/>
    <w:basedOn w:val="Fuentedeprrafopredeter"/>
    <w:uiPriority w:val="20"/>
    <w:qFormat/>
    <w:rsid w:val="00DC2819"/>
    <w:rPr>
      <w:i/>
      <w:iCs/>
    </w:rPr>
  </w:style>
  <w:style w:type="paragraph" w:styleId="Textodeglobo">
    <w:name w:val="Balloon Text"/>
    <w:basedOn w:val="Normal"/>
    <w:link w:val="TextodegloboCar"/>
    <w:uiPriority w:val="99"/>
    <w:semiHidden/>
    <w:unhideWhenUsed/>
    <w:rsid w:val="00DC281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281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DC281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C2819"/>
    <w:rPr>
      <w:rFonts w:ascii="Times New Roman" w:eastAsia="Times New Roman" w:hAnsi="Times New Roman" w:cs="Times New Roman"/>
      <w:b/>
      <w:bCs/>
      <w:kern w:val="36"/>
      <w:sz w:val="48"/>
      <w:szCs w:val="48"/>
      <w:lang w:eastAsia="es-ES"/>
    </w:rPr>
  </w:style>
  <w:style w:type="character" w:styleId="Hipervnculo">
    <w:name w:val="Hyperlink"/>
    <w:basedOn w:val="Fuentedeprrafopredeter"/>
    <w:uiPriority w:val="99"/>
    <w:unhideWhenUsed/>
    <w:rsid w:val="00DC2819"/>
    <w:rPr>
      <w:color w:val="0000FF"/>
      <w:u w:val="single"/>
    </w:rPr>
  </w:style>
  <w:style w:type="paragraph" w:styleId="NormalWeb">
    <w:name w:val="Normal (Web)"/>
    <w:basedOn w:val="Normal"/>
    <w:uiPriority w:val="99"/>
    <w:semiHidden/>
    <w:unhideWhenUsed/>
    <w:rsid w:val="00DC2819"/>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DC2819"/>
    <w:rPr>
      <w:b/>
      <w:bCs/>
    </w:rPr>
  </w:style>
  <w:style w:type="character" w:styleId="nfasis">
    <w:name w:val="Emphasis"/>
    <w:basedOn w:val="Fuentedeprrafopredeter"/>
    <w:uiPriority w:val="20"/>
    <w:qFormat/>
    <w:rsid w:val="00DC2819"/>
    <w:rPr>
      <w:i/>
      <w:iCs/>
    </w:rPr>
  </w:style>
  <w:style w:type="paragraph" w:styleId="Textodeglobo">
    <w:name w:val="Balloon Text"/>
    <w:basedOn w:val="Normal"/>
    <w:link w:val="TextodegloboCar"/>
    <w:uiPriority w:val="99"/>
    <w:semiHidden/>
    <w:unhideWhenUsed/>
    <w:rsid w:val="00DC281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28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947545">
      <w:bodyDiv w:val="1"/>
      <w:marLeft w:val="0"/>
      <w:marRight w:val="0"/>
      <w:marTop w:val="0"/>
      <w:marBottom w:val="0"/>
      <w:divBdr>
        <w:top w:val="none" w:sz="0" w:space="0" w:color="auto"/>
        <w:left w:val="none" w:sz="0" w:space="0" w:color="auto"/>
        <w:bottom w:val="none" w:sz="0" w:space="0" w:color="auto"/>
        <w:right w:val="none" w:sz="0" w:space="0" w:color="auto"/>
      </w:divBdr>
      <w:divsChild>
        <w:div w:id="695809422">
          <w:marLeft w:val="0"/>
          <w:marRight w:val="0"/>
          <w:marTop w:val="0"/>
          <w:marBottom w:val="0"/>
          <w:divBdr>
            <w:top w:val="none" w:sz="0" w:space="0" w:color="auto"/>
            <w:left w:val="none" w:sz="0" w:space="0" w:color="auto"/>
            <w:bottom w:val="none" w:sz="0" w:space="0" w:color="auto"/>
            <w:right w:val="none" w:sz="0" w:space="0" w:color="auto"/>
          </w:divBdr>
          <w:divsChild>
            <w:div w:id="1564562322">
              <w:marLeft w:val="0"/>
              <w:marRight w:val="0"/>
              <w:marTop w:val="0"/>
              <w:marBottom w:val="0"/>
              <w:divBdr>
                <w:top w:val="none" w:sz="0" w:space="0" w:color="auto"/>
                <w:left w:val="none" w:sz="0" w:space="0" w:color="auto"/>
                <w:bottom w:val="none" w:sz="0" w:space="0" w:color="auto"/>
                <w:right w:val="none" w:sz="0" w:space="0" w:color="auto"/>
              </w:divBdr>
              <w:divsChild>
                <w:div w:id="1147285536">
                  <w:marLeft w:val="0"/>
                  <w:marRight w:val="0"/>
                  <w:marTop w:val="0"/>
                  <w:marBottom w:val="0"/>
                  <w:divBdr>
                    <w:top w:val="none" w:sz="0" w:space="0" w:color="auto"/>
                    <w:left w:val="none" w:sz="0" w:space="0" w:color="auto"/>
                    <w:bottom w:val="none" w:sz="0" w:space="0" w:color="auto"/>
                    <w:right w:val="none" w:sz="0" w:space="0" w:color="auto"/>
                  </w:divBdr>
                  <w:divsChild>
                    <w:div w:id="1811284810">
                      <w:marLeft w:val="0"/>
                      <w:marRight w:val="0"/>
                      <w:marTop w:val="0"/>
                      <w:marBottom w:val="0"/>
                      <w:divBdr>
                        <w:top w:val="none" w:sz="0" w:space="0" w:color="auto"/>
                        <w:left w:val="none" w:sz="0" w:space="0" w:color="auto"/>
                        <w:bottom w:val="none" w:sz="0" w:space="0" w:color="auto"/>
                        <w:right w:val="none" w:sz="0" w:space="0" w:color="auto"/>
                      </w:divBdr>
                      <w:divsChild>
                        <w:div w:id="1116407628">
                          <w:marLeft w:val="0"/>
                          <w:marRight w:val="0"/>
                          <w:marTop w:val="0"/>
                          <w:marBottom w:val="0"/>
                          <w:divBdr>
                            <w:top w:val="none" w:sz="0" w:space="0" w:color="auto"/>
                            <w:left w:val="none" w:sz="0" w:space="0" w:color="auto"/>
                            <w:bottom w:val="none" w:sz="0" w:space="0" w:color="auto"/>
                            <w:right w:val="none" w:sz="0" w:space="0" w:color="auto"/>
                          </w:divBdr>
                          <w:divsChild>
                            <w:div w:id="1944537197">
                              <w:marLeft w:val="0"/>
                              <w:marRight w:val="0"/>
                              <w:marTop w:val="0"/>
                              <w:marBottom w:val="0"/>
                              <w:divBdr>
                                <w:top w:val="none" w:sz="0" w:space="0" w:color="auto"/>
                                <w:left w:val="none" w:sz="0" w:space="0" w:color="auto"/>
                                <w:bottom w:val="none" w:sz="0" w:space="0" w:color="auto"/>
                                <w:right w:val="none" w:sz="0" w:space="0" w:color="auto"/>
                              </w:divBdr>
                            </w:div>
                            <w:div w:id="5474482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revencionar.com/category/sectores-de-actividad/oficinas/" TargetMode="External"/><Relationship Id="rId13" Type="http://schemas.openxmlformats.org/officeDocument/2006/relationships/hyperlink" Target="http://prevencionar.com/2012/02/28/ergonomia-en-trabajos-de-oficina/ergo2/" TargetMode="External"/><Relationship Id="rId18" Type="http://schemas.openxmlformats.org/officeDocument/2006/relationships/image" Target="media/image5.jpeg"/><Relationship Id="rId26" Type="http://schemas.openxmlformats.org/officeDocument/2006/relationships/hyperlink" Target="http://www.semac.org.mx/" TargetMode="External"/><Relationship Id="rId3" Type="http://schemas.openxmlformats.org/officeDocument/2006/relationships/settings" Target="settings.xml"/><Relationship Id="rId21" Type="http://schemas.openxmlformats.org/officeDocument/2006/relationships/hyperlink" Target="http://prevencionar.com/2012/02/28/ergonomia-en-trabajos-de-oficina/ergo6/" TargetMode="External"/><Relationship Id="rId7" Type="http://schemas.openxmlformats.org/officeDocument/2006/relationships/hyperlink" Target="http://prevencionar.com/category/especialidades/ergonomia/" TargetMode="External"/><Relationship Id="rId12" Type="http://schemas.openxmlformats.org/officeDocument/2006/relationships/image" Target="media/image2.jpeg"/><Relationship Id="rId17" Type="http://schemas.openxmlformats.org/officeDocument/2006/relationships/hyperlink" Target="http://prevencionar.com/2012/02/28/ergonomia-en-trabajos-de-oficina/ergo4/" TargetMode="External"/><Relationship Id="rId25" Type="http://schemas.openxmlformats.org/officeDocument/2006/relationships/image" Target="media/image8.jpeg"/><Relationship Id="rId2" Type="http://schemas.microsoft.com/office/2007/relationships/stylesWithEffects" Target="stylesWithEffects.xml"/><Relationship Id="rId16" Type="http://schemas.openxmlformats.org/officeDocument/2006/relationships/image" Target="media/image4.jpeg"/><Relationship Id="rId20" Type="http://schemas.openxmlformats.org/officeDocument/2006/relationships/image" Target="media/image6.jpeg"/><Relationship Id="rId1" Type="http://schemas.openxmlformats.org/officeDocument/2006/relationships/styles" Target="styles.xml"/><Relationship Id="rId6" Type="http://schemas.openxmlformats.org/officeDocument/2006/relationships/hyperlink" Target="http://prevencionar.com/category/destacados/" TargetMode="External"/><Relationship Id="rId11" Type="http://schemas.openxmlformats.org/officeDocument/2006/relationships/hyperlink" Target="http://prevencionar.com/2012/02/28/ergonomia-en-trabajos-de-oficina/ergo1/" TargetMode="External"/><Relationship Id="rId24" Type="http://schemas.openxmlformats.org/officeDocument/2006/relationships/hyperlink" Target="http://prevencionar.com/2012/02/28/ergonomia-en-trabajos-de-oficina/ergo7/" TargetMode="External"/><Relationship Id="rId5" Type="http://schemas.openxmlformats.org/officeDocument/2006/relationships/hyperlink" Target="http://prevencionar.com/category/articulos-entrevistas/" TargetMode="External"/><Relationship Id="rId15" Type="http://schemas.openxmlformats.org/officeDocument/2006/relationships/hyperlink" Target="http://prevencionar.com/2012/02/28/ergonomia-en-trabajos-de-oficina/ergo3/" TargetMode="External"/><Relationship Id="rId23" Type="http://schemas.openxmlformats.org/officeDocument/2006/relationships/hyperlink" Target="http://www.prevencionar.com" TargetMode="External"/><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http://prevencionar.com/2012/02/28/ergonomia-en-trabajos-de-oficina/ergo5/" TargetMode="External"/><Relationship Id="rId4" Type="http://schemas.openxmlformats.org/officeDocument/2006/relationships/webSettings" Target="webSettings.xml"/><Relationship Id="rId9" Type="http://schemas.openxmlformats.org/officeDocument/2006/relationships/hyperlink" Target="http://prevencionar.com/2012/02/28/ergonomia-en-trabajos-de-oficina/" TargetMode="External"/><Relationship Id="rId14" Type="http://schemas.openxmlformats.org/officeDocument/2006/relationships/image" Target="media/image3.jpeg"/><Relationship Id="rId22" Type="http://schemas.openxmlformats.org/officeDocument/2006/relationships/image" Target="media/image7.jpeg"/><Relationship Id="rId27"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1084</Words>
  <Characters>5962</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CEA</Company>
  <LinksUpToDate>false</LinksUpToDate>
  <CharactersWithSpaces>7032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Gessa Sorroche, Lola</dc:creator>
  <cp:keywords/>
  <dc:description/>
  <cp:lastModifiedBy>Gessa Sorroche, Lola</cp:lastModifiedBy>
  <cp:revision>2</cp:revision>
  <dcterms:created xsi:type="dcterms:W3CDTF">2012-02-29T09:06:00Z</dcterms:created>
  <dcterms:modified xsi:type="dcterms:W3CDTF">2012-02-29T09:08:00Z</dcterms:modified>
</cp:coreProperties>
</file>